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855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>
        <w:rPr>
          <w:rFonts w:ascii="Calibri" w:hAnsi="Calibri"/>
          <w:noProof/>
          <w:sz w:val="18"/>
          <w:lang w:eastAsia="cs-CZ"/>
        </w:rPr>
        <w:drawing>
          <wp:anchor distT="0" distB="0" distL="114300" distR="114300" simplePos="0" relativeHeight="251659264" behindDoc="0" locked="0" layoutInCell="1" allowOverlap="1" wp14:anchorId="1D4FC31A" wp14:editId="17FC75EB">
            <wp:simplePos x="0" y="0"/>
            <wp:positionH relativeFrom="column">
              <wp:posOffset>2394585</wp:posOffset>
            </wp:positionH>
            <wp:positionV relativeFrom="paragraph">
              <wp:posOffset>-35560</wp:posOffset>
            </wp:positionV>
            <wp:extent cx="1306830" cy="131381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1BE">
        <w:rPr>
          <w:rFonts w:ascii="Calibri" w:hAnsi="Calibri"/>
          <w:b/>
          <w:sz w:val="18"/>
        </w:rPr>
        <w:t>ČESKÁ LÉKAŘSKÁ KOMORA</w:t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b/>
          <w:sz w:val="18"/>
        </w:rPr>
        <w:t>se sídlem v Olomouci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 xml:space="preserve">ČLK PRAHA </w:t>
      </w:r>
    </w:p>
    <w:p w14:paraId="290C5F5D" w14:textId="77777777" w:rsidR="00A564A2" w:rsidRPr="003B61BE" w:rsidRDefault="00A564A2" w:rsidP="00A564A2">
      <w:pPr>
        <w:spacing w:after="0"/>
        <w:rPr>
          <w:rFonts w:ascii="Calibri" w:hAnsi="Calibri"/>
          <w:b/>
          <w:sz w:val="18"/>
        </w:rPr>
      </w:pPr>
      <w:r w:rsidRPr="003B61BE">
        <w:rPr>
          <w:rFonts w:ascii="Calibri" w:hAnsi="Calibri"/>
          <w:b/>
          <w:sz w:val="18"/>
        </w:rPr>
        <w:t>OS ČLK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Praze:</w:t>
      </w:r>
    </w:p>
    <w:p w14:paraId="5AB34C40" w14:textId="526DF2AA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b/>
          <w:sz w:val="18"/>
        </w:rPr>
        <w:t>MUDr. Josef Suk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="004B063E">
        <w:rPr>
          <w:rFonts w:ascii="Calibri" w:hAnsi="Calibri"/>
          <w:sz w:val="18"/>
        </w:rPr>
        <w:t>Drahobejlova 27, 190 00 Praha 9</w:t>
      </w:r>
    </w:p>
    <w:p w14:paraId="2B810872" w14:textId="5F9C0CB3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</w:t>
      </w:r>
      <w:r w:rsidRPr="003B61BE">
        <w:rPr>
          <w:rFonts w:ascii="Calibri" w:hAnsi="Calibri"/>
          <w:sz w:val="18"/>
        </w:rPr>
        <w:t>ředseda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>Telefon: 257 215 285</w:t>
      </w:r>
    </w:p>
    <w:p w14:paraId="102DC50C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Slovanského bratrství 710, 393 38 Pelhřimov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 xml:space="preserve">E-mail: </w:t>
      </w:r>
      <w:hyperlink r:id="rId6" w:history="1">
        <w:r w:rsidRPr="003B61BE">
          <w:rPr>
            <w:rStyle w:val="Hypertextovodkaz"/>
            <w:rFonts w:ascii="Calibri" w:hAnsi="Calibri"/>
            <w:sz w:val="18"/>
          </w:rPr>
          <w:t>sekretariat@clkcr.cz</w:t>
        </w:r>
      </w:hyperlink>
    </w:p>
    <w:p w14:paraId="46ED29B6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>Telefon: 731 619 104</w:t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Kancelář v Olomouci:</w:t>
      </w:r>
    </w:p>
    <w:p w14:paraId="1366087B" w14:textId="77777777" w:rsidR="00A564A2" w:rsidRPr="003B61BE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 xml:space="preserve">E-mail: </w:t>
      </w:r>
      <w:hyperlink r:id="rId7" w:history="1">
        <w:r w:rsidRPr="003B61BE">
          <w:rPr>
            <w:rStyle w:val="Hypertextovodkaz"/>
            <w:rFonts w:ascii="Calibri" w:hAnsi="Calibri"/>
            <w:sz w:val="18"/>
          </w:rPr>
          <w:t>pelhrimov@clkcr.cz</w:t>
        </w:r>
      </w:hyperlink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b/>
          <w:sz w:val="18"/>
        </w:rPr>
        <w:t>Lužická 419/14, 779 00 Olomouc</w:t>
      </w:r>
    </w:p>
    <w:p w14:paraId="75DF8072" w14:textId="28126B51" w:rsidR="00E0791D" w:rsidRDefault="00A564A2" w:rsidP="00A564A2">
      <w:pPr>
        <w:spacing w:after="0"/>
        <w:rPr>
          <w:rFonts w:ascii="Calibri" w:hAnsi="Calibri"/>
          <w:sz w:val="18"/>
        </w:rPr>
      </w:pP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3B61BE">
        <w:rPr>
          <w:rFonts w:ascii="Calibri" w:hAnsi="Calibri"/>
          <w:sz w:val="18"/>
        </w:rPr>
        <w:tab/>
        <w:t>Telefon: 587 301</w:t>
      </w:r>
      <w:r w:rsidR="00862E61">
        <w:rPr>
          <w:rFonts w:ascii="Calibri" w:hAnsi="Calibri"/>
          <w:sz w:val="18"/>
        </w:rPr>
        <w:t> </w:t>
      </w:r>
      <w:r w:rsidRPr="003B61BE">
        <w:rPr>
          <w:rFonts w:ascii="Calibri" w:hAnsi="Calibri"/>
          <w:sz w:val="18"/>
        </w:rPr>
        <w:t>817</w:t>
      </w:r>
    </w:p>
    <w:p w14:paraId="7CEC71E2" w14:textId="65ABCCC1" w:rsidR="00862E61" w:rsidRPr="004C6C91" w:rsidRDefault="00862E61" w:rsidP="00A564A2">
      <w:pPr>
        <w:spacing w:after="0"/>
        <w:rPr>
          <w:rFonts w:ascii="Calibri" w:hAnsi="Calibri"/>
          <w:sz w:val="40"/>
          <w:szCs w:val="40"/>
        </w:rPr>
      </w:pPr>
    </w:p>
    <w:p w14:paraId="17115F91" w14:textId="56E01CF5" w:rsidR="004C6C91" w:rsidRPr="004C6C91" w:rsidRDefault="004C6C91" w:rsidP="004C6C91">
      <w:pPr>
        <w:pStyle w:val="Nadpis1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>
        <w:rPr>
          <w:rFonts w:ascii="Calibri" w:hAnsi="Calibri"/>
          <w:sz w:val="40"/>
          <w:szCs w:val="40"/>
        </w:rPr>
        <w:tab/>
      </w:r>
      <w:r w:rsidR="000F2FEC" w:rsidRPr="004C6C91">
        <w:rPr>
          <w:rFonts w:ascii="Calibri" w:hAnsi="Calibri"/>
          <w:sz w:val="40"/>
          <w:szCs w:val="40"/>
        </w:rPr>
        <w:tab/>
      </w:r>
      <w:r w:rsidRPr="004C6C91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Pozvánka na vzdělávací akci</w:t>
      </w:r>
    </w:p>
    <w:p w14:paraId="108BFECB" w14:textId="77777777" w:rsidR="004C6C91" w:rsidRDefault="004C6C91" w:rsidP="004C6C91">
      <w:pPr>
        <w:pStyle w:val="Nadpis3"/>
        <w:rPr>
          <w:sz w:val="20"/>
        </w:rPr>
      </w:pPr>
      <w:r>
        <w:rPr>
          <w:sz w:val="20"/>
        </w:rPr>
        <w:t>OS ČLK Pelhřimov pořádá seminář</w:t>
      </w:r>
    </w:p>
    <w:p w14:paraId="65BA5F4D" w14:textId="77777777" w:rsidR="004C6C91" w:rsidRPr="00EC5B90" w:rsidRDefault="004C6C91" w:rsidP="004C6C91">
      <w:pPr>
        <w:rPr>
          <w:lang w:eastAsia="cs-CZ"/>
        </w:rPr>
      </w:pPr>
    </w:p>
    <w:p w14:paraId="39E6F799" w14:textId="3792637A" w:rsidR="004C6C91" w:rsidRPr="004C6C91" w:rsidRDefault="009412F0" w:rsidP="004C6C91">
      <w:pPr>
        <w:tabs>
          <w:tab w:val="left" w:pos="426"/>
          <w:tab w:val="left" w:pos="3119"/>
        </w:tabs>
        <w:spacing w:after="0"/>
        <w:ind w:left="426"/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31605348"/>
      <w: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Denní rutina (new clear) nukleární medicíny </w:t>
      </w:r>
    </w:p>
    <w:bookmarkEnd w:id="0"/>
    <w:p w14:paraId="6CB56E4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0753FDB3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>Odborný garant:</w:t>
      </w:r>
      <w:r>
        <w:tab/>
        <w:t xml:space="preserve">MUDr. Josef Suk  </w:t>
      </w:r>
    </w:p>
    <w:p w14:paraId="3C386B28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  <w:r>
        <w:tab/>
        <w:t>předseda OS ČLK Pelhřimov</w:t>
      </w:r>
    </w:p>
    <w:p w14:paraId="5B73C109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3119" w:hanging="2693"/>
      </w:pPr>
    </w:p>
    <w:p w14:paraId="02C15881" w14:textId="4CA1597D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Přednášející:</w:t>
      </w:r>
      <w:r>
        <w:tab/>
        <w:t xml:space="preserve">MUDr. </w:t>
      </w:r>
      <w:r w:rsidR="009412F0">
        <w:t>Ing. Milan Šimánek, Ph.D.</w:t>
      </w:r>
    </w:p>
    <w:p w14:paraId="43CB192C" w14:textId="6AC26EA5" w:rsidR="009412F0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 w:rsidR="009412F0">
        <w:t>Primář oddělení nukleární medicíny</w:t>
      </w:r>
    </w:p>
    <w:p w14:paraId="59611BDE" w14:textId="7AD17FCE" w:rsidR="009412F0" w:rsidRDefault="009412F0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MUDr. Vladislava Martínková</w:t>
      </w:r>
    </w:p>
    <w:p w14:paraId="572FCD30" w14:textId="3BFC9465" w:rsidR="009412F0" w:rsidRDefault="009412F0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Oddělení nukleární medicíny</w:t>
      </w:r>
    </w:p>
    <w:p w14:paraId="4E6D055C" w14:textId="142AA4D2" w:rsidR="004C6C91" w:rsidRDefault="009412F0" w:rsidP="004C6C91">
      <w:pPr>
        <w:tabs>
          <w:tab w:val="left" w:pos="426"/>
          <w:tab w:val="left" w:pos="3119"/>
        </w:tabs>
        <w:spacing w:after="0"/>
        <w:ind w:left="426"/>
      </w:pPr>
      <w:r>
        <w:tab/>
      </w:r>
      <w:r w:rsidR="004C6C91">
        <w:t>Nemocnice Pelhřimov</w:t>
      </w:r>
      <w:r>
        <w:t>, p.o.</w:t>
      </w:r>
      <w:r w:rsidR="004C6C91">
        <w:t xml:space="preserve">   </w:t>
      </w:r>
    </w:p>
    <w:p w14:paraId="42B2AB2F" w14:textId="4B830053" w:rsidR="004C6C91" w:rsidRDefault="009412F0" w:rsidP="009412F0">
      <w:pPr>
        <w:tabs>
          <w:tab w:val="left" w:pos="426"/>
          <w:tab w:val="left" w:pos="3119"/>
        </w:tabs>
        <w:spacing w:after="0"/>
      </w:pPr>
      <w:r>
        <w:tab/>
      </w:r>
      <w:r w:rsidR="004C6C91">
        <w:t>Místo konání:</w:t>
      </w:r>
      <w:r w:rsidR="004C6C91">
        <w:tab/>
        <w:t>vzdělávací salonek stravovacího provozu Nemocnice Pelhřimov</w:t>
      </w:r>
    </w:p>
    <w:p w14:paraId="5B5DF0E1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ab/>
        <w:t>Slovanského bratrství 710, 393 01 Pelhřimov</w:t>
      </w:r>
    </w:p>
    <w:p w14:paraId="3DEEDA87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</w:p>
    <w:p w14:paraId="0F425160" w14:textId="3771DD7F" w:rsidR="004C6C91" w:rsidRDefault="004C6C91" w:rsidP="004C6C91">
      <w:pPr>
        <w:tabs>
          <w:tab w:val="left" w:pos="426"/>
          <w:tab w:val="left" w:pos="3119"/>
        </w:tabs>
        <w:spacing w:after="0"/>
        <w:ind w:left="426"/>
        <w:rPr>
          <w:b/>
        </w:rPr>
      </w:pPr>
      <w:r>
        <w:t>Termín akce:</w:t>
      </w:r>
      <w:r>
        <w:tab/>
      </w:r>
      <w:r w:rsidR="009412F0">
        <w:t>16. května</w:t>
      </w:r>
      <w:r>
        <w:t xml:space="preserve"> 2023  </w:t>
      </w:r>
    </w:p>
    <w:p w14:paraId="7E388BAA" w14:textId="77777777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Začátek akce:</w:t>
      </w:r>
      <w:r>
        <w:tab/>
        <w:t>14,30 hodin</w:t>
      </w:r>
    </w:p>
    <w:p w14:paraId="5A52F703" w14:textId="47155454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>Konec akce:</w:t>
      </w:r>
      <w:r>
        <w:tab/>
        <w:t>1</w:t>
      </w:r>
      <w:r w:rsidR="009412F0">
        <w:t>7,00</w:t>
      </w:r>
      <w:r>
        <w:t xml:space="preserve"> hodin</w:t>
      </w:r>
    </w:p>
    <w:p w14:paraId="3BDB0A7A" w14:textId="5C50FA35" w:rsidR="004C6C91" w:rsidRDefault="004C6C91" w:rsidP="004C6C91">
      <w:pPr>
        <w:tabs>
          <w:tab w:val="left" w:pos="426"/>
          <w:tab w:val="left" w:pos="3119"/>
        </w:tabs>
        <w:spacing w:after="0"/>
        <w:ind w:left="426"/>
      </w:pPr>
      <w:r>
        <w:t xml:space="preserve">Délka trvání akce celkem: </w:t>
      </w:r>
      <w:r>
        <w:tab/>
      </w:r>
      <w:r w:rsidR="009412F0">
        <w:t>3</w:t>
      </w:r>
      <w:r>
        <w:t xml:space="preserve"> přednáškové hodiny</w:t>
      </w:r>
    </w:p>
    <w:p w14:paraId="3F948D06" w14:textId="77777777" w:rsidR="004C6C91" w:rsidRDefault="004C6C91" w:rsidP="004C6C91">
      <w:pPr>
        <w:spacing w:after="0"/>
      </w:pPr>
    </w:p>
    <w:p w14:paraId="40F2FA25" w14:textId="77777777" w:rsidR="004C6C91" w:rsidRPr="004C6C91" w:rsidRDefault="004C6C91" w:rsidP="004C6C91">
      <w:pPr>
        <w:pStyle w:val="Nadpis1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6C9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</w:t>
      </w:r>
    </w:p>
    <w:p w14:paraId="104DF72A" w14:textId="693979A7" w:rsidR="004C6C91" w:rsidRDefault="009412F0" w:rsidP="004C6C91">
      <w:pPr>
        <w:numPr>
          <w:ilvl w:val="0"/>
          <w:numId w:val="10"/>
        </w:numPr>
        <w:spacing w:after="0" w:line="240" w:lineRule="auto"/>
      </w:pPr>
      <w:r>
        <w:t xml:space="preserve">Šimánek dr.: Téměř půl století je nukleární medicína </w:t>
      </w:r>
      <w:r w:rsidR="009300E3">
        <w:t>dostupná v</w:t>
      </w:r>
      <w:r>
        <w:t> Pelhřimově – 15 min.</w:t>
      </w:r>
    </w:p>
    <w:p w14:paraId="6DC1D7FF" w14:textId="299BA2DD" w:rsidR="009412F0" w:rsidRDefault="009412F0" w:rsidP="004C6C91">
      <w:pPr>
        <w:numPr>
          <w:ilvl w:val="0"/>
          <w:numId w:val="10"/>
        </w:numPr>
        <w:spacing w:after="0" w:line="240" w:lineRule="auto"/>
      </w:pPr>
      <w:r>
        <w:t xml:space="preserve">Šimánek dr.: Hybridní SPECT/CT při vyšetřování skeletu </w:t>
      </w:r>
      <w:r w:rsidR="00B43452">
        <w:t>- 15 min.</w:t>
      </w:r>
    </w:p>
    <w:p w14:paraId="55592A15" w14:textId="59F1255F" w:rsidR="00B43452" w:rsidRDefault="00B43452" w:rsidP="00B43452">
      <w:pPr>
        <w:pStyle w:val="Odstavecseseznamem"/>
        <w:numPr>
          <w:ilvl w:val="0"/>
          <w:numId w:val="10"/>
        </w:numPr>
        <w:spacing w:after="0" w:line="260" w:lineRule="atLeast"/>
        <w:contextualSpacing w:val="0"/>
        <w:rPr>
          <w:color w:val="000000"/>
          <w:sz w:val="24"/>
          <w:szCs w:val="24"/>
        </w:rPr>
      </w:pPr>
      <w:r>
        <w:rPr>
          <w:color w:val="000000"/>
        </w:rPr>
        <w:t xml:space="preserve">Šimánek dr.: Hybridní SPECT/CT při vyšetřování plic - 15 min.  </w:t>
      </w:r>
    </w:p>
    <w:p w14:paraId="58B041EB" w14:textId="5CFCFBF2" w:rsidR="00B43452" w:rsidRDefault="00B43452" w:rsidP="00B43452">
      <w:pPr>
        <w:pStyle w:val="Odstavecseseznamem"/>
        <w:numPr>
          <w:ilvl w:val="0"/>
          <w:numId w:val="10"/>
        </w:numPr>
        <w:spacing w:after="0" w:line="260" w:lineRule="atLeast"/>
        <w:contextualSpacing w:val="0"/>
        <w:rPr>
          <w:color w:val="000000"/>
          <w:sz w:val="24"/>
          <w:szCs w:val="24"/>
        </w:rPr>
      </w:pPr>
      <w:r>
        <w:rPr>
          <w:color w:val="000000"/>
        </w:rPr>
        <w:t xml:space="preserve">Šimánek dr.: Nukleární kardiologie v Pelhřimově – </w:t>
      </w:r>
      <w:r w:rsidR="009300E3">
        <w:rPr>
          <w:color w:val="000000"/>
        </w:rPr>
        <w:t>d</w:t>
      </w:r>
      <w:r>
        <w:rPr>
          <w:color w:val="000000"/>
        </w:rPr>
        <w:t xml:space="preserve">dg. bolestí na hrudi a dušnosti - 15 min. </w:t>
      </w:r>
    </w:p>
    <w:p w14:paraId="7CDDA97C" w14:textId="705A4B8D" w:rsidR="00B43452" w:rsidRDefault="00B43452" w:rsidP="00B43452">
      <w:pPr>
        <w:pStyle w:val="Odstavecseseznamem"/>
        <w:numPr>
          <w:ilvl w:val="0"/>
          <w:numId w:val="10"/>
        </w:numPr>
        <w:spacing w:after="0" w:line="260" w:lineRule="atLeast"/>
        <w:contextualSpacing w:val="0"/>
        <w:rPr>
          <w:color w:val="000000"/>
          <w:sz w:val="24"/>
          <w:szCs w:val="24"/>
        </w:rPr>
      </w:pPr>
      <w:r>
        <w:rPr>
          <w:color w:val="000000"/>
        </w:rPr>
        <w:t xml:space="preserve">Martínková dr.: Molekulární zobrazení – časná </w:t>
      </w:r>
      <w:r w:rsidR="009300E3">
        <w:rPr>
          <w:color w:val="000000"/>
        </w:rPr>
        <w:t>d</w:t>
      </w:r>
      <w:r>
        <w:rPr>
          <w:color w:val="000000"/>
        </w:rPr>
        <w:t>dg. Parkinsonovy choroby – 15 min.</w:t>
      </w:r>
    </w:p>
    <w:p w14:paraId="5EBC076F" w14:textId="709940F8" w:rsidR="00B43452" w:rsidRDefault="00B43452" w:rsidP="00B43452">
      <w:pPr>
        <w:pStyle w:val="Odstavecseseznamem"/>
        <w:numPr>
          <w:ilvl w:val="0"/>
          <w:numId w:val="10"/>
        </w:numPr>
        <w:spacing w:after="0" w:line="260" w:lineRule="atLeast"/>
        <w:contextualSpacing w:val="0"/>
        <w:rPr>
          <w:color w:val="000000"/>
          <w:sz w:val="24"/>
          <w:szCs w:val="24"/>
        </w:rPr>
      </w:pPr>
      <w:r>
        <w:rPr>
          <w:color w:val="000000"/>
        </w:rPr>
        <w:t xml:space="preserve">Šimánek dr.: Radiačně navigované výkony v chirurgii – 15 min.  </w:t>
      </w:r>
    </w:p>
    <w:p w14:paraId="3C1811C4" w14:textId="09FC3F63" w:rsidR="00B43452" w:rsidRDefault="00B43452" w:rsidP="007433E3">
      <w:pPr>
        <w:pStyle w:val="Odstavecseseznamem"/>
        <w:numPr>
          <w:ilvl w:val="0"/>
          <w:numId w:val="10"/>
        </w:numPr>
        <w:spacing w:after="0" w:line="240" w:lineRule="auto"/>
        <w:contextualSpacing w:val="0"/>
      </w:pPr>
      <w:r w:rsidRPr="00B43452">
        <w:rPr>
          <w:color w:val="000000"/>
        </w:rPr>
        <w:t>Šimánek dr.: Jeden den v rutinní práci pozitronové emisní tomografie na PTC - 15 min.</w:t>
      </w:r>
    </w:p>
    <w:p w14:paraId="5E2247A9" w14:textId="77777777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b w:val="0"/>
          <w:sz w:val="20"/>
        </w:rPr>
      </w:pPr>
    </w:p>
    <w:p w14:paraId="64240F9C" w14:textId="177AF5C6" w:rsidR="004C6C91" w:rsidRPr="00EC5B90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  <w:r w:rsidRPr="00EC5B90">
        <w:rPr>
          <w:rFonts w:ascii="Calibri" w:hAnsi="Calibri"/>
          <w:b w:val="0"/>
          <w:sz w:val="22"/>
          <w:szCs w:val="22"/>
        </w:rPr>
        <w:t xml:space="preserve">Akce je zařazena do Centrálního registru akcí ČLK pod </w:t>
      </w:r>
      <w:r w:rsidRPr="00EC5B90">
        <w:rPr>
          <w:rFonts w:ascii="Calibri" w:hAnsi="Calibri"/>
          <w:sz w:val="22"/>
          <w:szCs w:val="22"/>
        </w:rPr>
        <w:t>čísle</w:t>
      </w:r>
      <w:r w:rsidR="00E617E7">
        <w:rPr>
          <w:rFonts w:ascii="Calibri" w:hAnsi="Calibri"/>
          <w:sz w:val="22"/>
          <w:szCs w:val="22"/>
        </w:rPr>
        <w:t>m 111 127</w:t>
      </w:r>
      <w:r w:rsidRPr="00EC5B90">
        <w:rPr>
          <w:rFonts w:ascii="Calibri" w:hAnsi="Calibri"/>
          <w:b w:val="0"/>
          <w:sz w:val="22"/>
          <w:szCs w:val="22"/>
        </w:rPr>
        <w:t xml:space="preserve"> ohodnocena</w:t>
      </w:r>
      <w:r>
        <w:rPr>
          <w:rFonts w:ascii="Calibri" w:hAnsi="Calibri"/>
          <w:b w:val="0"/>
          <w:sz w:val="22"/>
          <w:szCs w:val="22"/>
        </w:rPr>
        <w:t xml:space="preserve"> je</w:t>
      </w:r>
      <w:r w:rsidRPr="00EC5B90">
        <w:rPr>
          <w:rFonts w:ascii="Calibri" w:hAnsi="Calibri"/>
          <w:b w:val="0"/>
          <w:sz w:val="22"/>
          <w:szCs w:val="22"/>
        </w:rPr>
        <w:t xml:space="preserve"> </w:t>
      </w:r>
      <w:r w:rsidR="00B43452" w:rsidRPr="00B43452">
        <w:rPr>
          <w:rFonts w:ascii="Calibri" w:hAnsi="Calibri"/>
          <w:bCs/>
          <w:sz w:val="22"/>
          <w:szCs w:val="22"/>
        </w:rPr>
        <w:t>3</w:t>
      </w:r>
      <w:r w:rsidRPr="00EC5B90">
        <w:rPr>
          <w:rFonts w:ascii="Calibri" w:hAnsi="Calibri"/>
          <w:sz w:val="22"/>
          <w:szCs w:val="22"/>
        </w:rPr>
        <w:t xml:space="preserve"> kredity. </w:t>
      </w:r>
    </w:p>
    <w:p w14:paraId="5677BF1E" w14:textId="1372A8F6" w:rsidR="004C6C91" w:rsidRDefault="004C6C91" w:rsidP="004C6C91">
      <w:pPr>
        <w:pStyle w:val="Zkladntext"/>
        <w:tabs>
          <w:tab w:val="left" w:pos="426"/>
        </w:tabs>
        <w:jc w:val="left"/>
        <w:rPr>
          <w:rFonts w:ascii="Calibri" w:hAnsi="Calibri"/>
          <w:sz w:val="22"/>
          <w:szCs w:val="22"/>
        </w:rPr>
      </w:pPr>
    </w:p>
    <w:p w14:paraId="3E7FA8AC" w14:textId="77777777" w:rsidR="00B43452" w:rsidRDefault="00B43452" w:rsidP="004C6C91">
      <w:pPr>
        <w:pStyle w:val="Zkladntext"/>
        <w:tabs>
          <w:tab w:val="left" w:pos="426"/>
        </w:tabs>
        <w:ind w:left="4248"/>
        <w:jc w:val="left"/>
        <w:rPr>
          <w:b w:val="0"/>
          <w:sz w:val="22"/>
          <w:szCs w:val="22"/>
        </w:rPr>
      </w:pPr>
    </w:p>
    <w:p w14:paraId="5345B409" w14:textId="12A0D107" w:rsidR="004C6C91" w:rsidRPr="00EC5B90" w:rsidRDefault="004C6C91" w:rsidP="004C6C91">
      <w:pPr>
        <w:pStyle w:val="Zkladntext"/>
        <w:tabs>
          <w:tab w:val="left" w:pos="426"/>
        </w:tabs>
        <w:ind w:left="4248"/>
        <w:jc w:val="left"/>
        <w:rPr>
          <w:rFonts w:ascii="Calibri" w:hAnsi="Calibri"/>
          <w:b w:val="0"/>
          <w:sz w:val="22"/>
          <w:szCs w:val="22"/>
        </w:rPr>
      </w:pPr>
      <w:r w:rsidRPr="00EC5B90">
        <w:rPr>
          <w:b w:val="0"/>
          <w:sz w:val="22"/>
          <w:szCs w:val="22"/>
        </w:rPr>
        <w:tab/>
      </w:r>
      <w:r w:rsidRPr="00EC5B90">
        <w:rPr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>MUDr. Josef Suk, v. r.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  <w:t xml:space="preserve">                          předseda OS ČLK Pelhřimov</w:t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  <w:r w:rsidRPr="00EC5B90">
        <w:rPr>
          <w:rFonts w:ascii="Calibri" w:hAnsi="Calibri"/>
          <w:b w:val="0"/>
          <w:sz w:val="22"/>
          <w:szCs w:val="22"/>
        </w:rPr>
        <w:tab/>
      </w:r>
    </w:p>
    <w:p w14:paraId="6CDCFA26" w14:textId="341896CF" w:rsidR="00862E61" w:rsidRPr="00862E61" w:rsidRDefault="000F2FEC" w:rsidP="00C41872">
      <w:pPr>
        <w:spacing w:after="0"/>
        <w:rPr>
          <w:rFonts w:ascii="Calibri" w:hAnsi="Calibri"/>
        </w:rPr>
      </w:pPr>
      <w:r>
        <w:rPr>
          <w:rFonts w:ascii="Calibri" w:hAnsi="Calibri"/>
          <w:sz w:val="18"/>
        </w:rPr>
        <w:tab/>
      </w:r>
    </w:p>
    <w:sectPr w:rsidR="00862E61" w:rsidRPr="008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33"/>
    <w:multiLevelType w:val="hybridMultilevel"/>
    <w:tmpl w:val="FF702E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AD4"/>
    <w:multiLevelType w:val="hybridMultilevel"/>
    <w:tmpl w:val="0D827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7E49"/>
    <w:multiLevelType w:val="hybridMultilevel"/>
    <w:tmpl w:val="24A6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D6269"/>
    <w:multiLevelType w:val="multilevel"/>
    <w:tmpl w:val="497A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78FB"/>
    <w:multiLevelType w:val="hybridMultilevel"/>
    <w:tmpl w:val="24B6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A621E4"/>
    <w:multiLevelType w:val="hybridMultilevel"/>
    <w:tmpl w:val="C0226C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B860DE"/>
    <w:multiLevelType w:val="hybridMultilevel"/>
    <w:tmpl w:val="F1AA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D216F"/>
    <w:multiLevelType w:val="hybridMultilevel"/>
    <w:tmpl w:val="94C4B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B66F3"/>
    <w:multiLevelType w:val="hybridMultilevel"/>
    <w:tmpl w:val="A9B89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10AFD"/>
    <w:multiLevelType w:val="hybridMultilevel"/>
    <w:tmpl w:val="C7D81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9404B"/>
    <w:multiLevelType w:val="hybridMultilevel"/>
    <w:tmpl w:val="6D94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782964">
    <w:abstractNumId w:val="6"/>
  </w:num>
  <w:num w:numId="2" w16cid:durableId="1837837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280372">
    <w:abstractNumId w:val="0"/>
  </w:num>
  <w:num w:numId="4" w16cid:durableId="280890039">
    <w:abstractNumId w:val="1"/>
  </w:num>
  <w:num w:numId="5" w16cid:durableId="1544057309">
    <w:abstractNumId w:val="4"/>
  </w:num>
  <w:num w:numId="6" w16cid:durableId="1557623255">
    <w:abstractNumId w:val="8"/>
  </w:num>
  <w:num w:numId="7" w16cid:durableId="2007972903">
    <w:abstractNumId w:val="2"/>
  </w:num>
  <w:num w:numId="8" w16cid:durableId="1961565407">
    <w:abstractNumId w:val="7"/>
  </w:num>
  <w:num w:numId="9" w16cid:durableId="363024339">
    <w:abstractNumId w:val="5"/>
  </w:num>
  <w:num w:numId="10" w16cid:durableId="440684236">
    <w:abstractNumId w:val="9"/>
  </w:num>
  <w:num w:numId="11" w16cid:durableId="423377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A2"/>
    <w:rsid w:val="000F2FEC"/>
    <w:rsid w:val="00375B3D"/>
    <w:rsid w:val="004064B6"/>
    <w:rsid w:val="004B063E"/>
    <w:rsid w:val="004C6C91"/>
    <w:rsid w:val="005F01B1"/>
    <w:rsid w:val="006B0244"/>
    <w:rsid w:val="006C7E76"/>
    <w:rsid w:val="006D6549"/>
    <w:rsid w:val="00724518"/>
    <w:rsid w:val="00743F3A"/>
    <w:rsid w:val="00862E61"/>
    <w:rsid w:val="008D131F"/>
    <w:rsid w:val="009300E3"/>
    <w:rsid w:val="009412F0"/>
    <w:rsid w:val="00A564A2"/>
    <w:rsid w:val="00AF3F68"/>
    <w:rsid w:val="00B43452"/>
    <w:rsid w:val="00B90607"/>
    <w:rsid w:val="00BF7FC6"/>
    <w:rsid w:val="00C30542"/>
    <w:rsid w:val="00C41872"/>
    <w:rsid w:val="00D2533F"/>
    <w:rsid w:val="00D66AE4"/>
    <w:rsid w:val="00E0791D"/>
    <w:rsid w:val="00E617E7"/>
    <w:rsid w:val="00E8271B"/>
    <w:rsid w:val="00F3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BB2C"/>
  <w15:chartTrackingRefBased/>
  <w15:docId w15:val="{E1BEC663-F926-4301-8243-334CBF3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64A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4C6C91"/>
    <w:pPr>
      <w:keepNext/>
      <w:tabs>
        <w:tab w:val="left" w:pos="567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C91"/>
    <w:pPr>
      <w:keepNext/>
      <w:tabs>
        <w:tab w:val="left" w:pos="426"/>
        <w:tab w:val="left" w:pos="3119"/>
      </w:tabs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64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62E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024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rsid w:val="00375B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75B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C6C9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4C6C91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C6C91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lhrimov@cl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lkc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 | OS Pelhřimov</dc:creator>
  <cp:keywords/>
  <dc:description/>
  <cp:lastModifiedBy>Jana Horáková | OS Pelhřimov</cp:lastModifiedBy>
  <cp:revision>5</cp:revision>
  <cp:lastPrinted>2023-04-05T14:47:00Z</cp:lastPrinted>
  <dcterms:created xsi:type="dcterms:W3CDTF">2023-04-05T14:24:00Z</dcterms:created>
  <dcterms:modified xsi:type="dcterms:W3CDTF">2023-04-06T06:56:00Z</dcterms:modified>
</cp:coreProperties>
</file>